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18" w:rsidRDefault="00C36C18" w:rsidP="00C36C1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fldChar w:fldCharType="begin"/>
      </w:r>
      <w:r>
        <w:rPr>
          <w:rFonts w:ascii="Times New Roman" w:eastAsia="Times New Roman" w:hAnsi="Times New Roman" w:cs="Times New Roman"/>
          <w:sz w:val="36"/>
          <w:szCs w:val="36"/>
        </w:rPr>
        <w:instrText xml:space="preserve"> HYPERLINK "http://www.1gai.ru/baza-znaniy/520507-znak-invalid-izymut-iz-svobodnoy-prodazhi-obyasnyaem-zachem.html" </w:instrText>
      </w:r>
      <w:r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>
        <w:rPr>
          <w:rStyle w:val="a4"/>
          <w:rFonts w:ascii="Times New Roman" w:eastAsia="Times New Roman" w:hAnsi="Times New Roman" w:cs="Times New Roman"/>
          <w:color w:val="auto"/>
          <w:sz w:val="36"/>
          <w:szCs w:val="36"/>
          <w:u w:val="none"/>
        </w:rPr>
        <w:t>Знак «Инвалид» изымут из свободной продажи</w:t>
      </w:r>
      <w:r>
        <w:rPr>
          <w:rFonts w:ascii="Times New Roman" w:eastAsia="Times New Roman" w:hAnsi="Times New Roman" w:cs="Times New Roman"/>
          <w:sz w:val="36"/>
          <w:szCs w:val="36"/>
        </w:rPr>
        <w:fldChar w:fldCharType="end"/>
      </w:r>
    </w:p>
    <w:p w:rsidR="00C36C18" w:rsidRDefault="00C36C18" w:rsidP="00C36C18">
      <w:pPr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Министерство труда утвердило порядок выдачи знака «Инвалид» для индивидуального использования, подтверждающего право на бесплатную парковку транспортных средств, управляемых инвалидами I и II групп, а также инвалидами III группы (в установленном Правительством РФ порядке), в том числе транспортных средств, перевозящих </w:t>
      </w:r>
      <w:hyperlink r:id="rId4" w:history="1"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инвалидов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(или) детей инвалидов. </w:t>
      </w:r>
      <w:proofErr w:type="gramEnd"/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приказу Минтруда РФ под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№ 443н от 04.07.2018 года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вступившему в законную силу 4 сентября 2018 года, оформление знака будет осуществляться специалистами бюро, экспертного состава главного бюро (Федерального бюро) медико-социальной экспертизы по заявлению инвалида (ребенка-инвалида) либо по заявлению законного или уполномоченного представителя инвалида (ребенка-инвалида).</w:t>
      </w:r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Знак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должен будет оформляться в течение не более чем одного месяца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заявления. Выдача готового знака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рабочего дня со дня его оформления. Также он может быть направлен заказным почтовым отправлением.</w:t>
      </w:r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полях опознавательного знака «Инвалид» будут указываться следующие данные:</w:t>
      </w:r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а) на лицевой стороне</w:t>
      </w:r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идентификационный реквизит знака, включающий в себя порядковый номер, соответствующий номеру журнала выдачи знака, номер бюро МСЭ или экспертного состава главного бюро, оформившего знак;</w:t>
      </w:r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дата окончания срока действия знака (указывается дата окончания срока инвалидности; в случае установления инвалидности без указания срока переосвидетельствования делается запись «действует бессрочно»);</w:t>
      </w:r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б) на оборотной стороне:</w:t>
      </w:r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фамилия, имя, отчество инвалида (ребенка-инвалида); </w:t>
      </w:r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дата рождения;</w:t>
      </w:r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серия и номер справки, подтверждающей факт установления инвалидности;</w:t>
      </w:r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группа инвалидности, или делается запись «категория «ребенок-инвалид»;</w:t>
      </w:r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срок, на который установлена инвалидность;</w:t>
      </w:r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дата выдачи знака.</w:t>
      </w:r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0685" cy="1871345"/>
            <wp:effectExtent l="19050" t="0" r="0" b="0"/>
            <wp:docPr id="1" name="Рисунок 21" descr="180907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180907-zna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Информация наносится рукописным способом разборчивым почерком чернилами черного, синего или фиолетового цвета (помарки, подчистки и исправления не допускаются) либо с помощью печатающего устройства.</w:t>
      </w:r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Информация заверяется подписью руководителя бюро (главного бюро, Федерального бюро) или подписью уполномоченного им должностного лица и печатью бюро (главного бюро, Федерального бюро), оформившего знак»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оворится в приказе Минтруда.</w:t>
      </w:r>
    </w:p>
    <w:tbl>
      <w:tblPr>
        <w:tblStyle w:val="a3"/>
        <w:tblW w:w="0" w:type="auto"/>
        <w:tblInd w:w="0" w:type="dxa"/>
        <w:tblLook w:val="04A0"/>
      </w:tblPr>
      <w:tblGrid>
        <w:gridCol w:w="9571"/>
      </w:tblGrid>
      <w:tr w:rsidR="00C36C18" w:rsidTr="00C36C1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C18" w:rsidRDefault="00C36C1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Таким образом, воспользоваться на незаконных основаниях чужим знаком «Инвалид» будет невозможно.</w:t>
            </w:r>
          </w:p>
        </w:tc>
      </w:tr>
    </w:tbl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 с оформлением знака составляется акт медико-социальной экспертизы гражданина в федеральном государственном учреждении медико-социальной экспертизы без дополнительного освидетельствования.</w:t>
      </w:r>
    </w:p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утраты (порчи) знака, бюро по месту жительства (по месту пребывания, фактического проживания) инвалида (ребенка-инвалида) выдает дубликат знака по заявлению гражданина с инвалидностью или его уполномоченных представителей.</w:t>
      </w:r>
    </w:p>
    <w:tbl>
      <w:tblPr>
        <w:tblStyle w:val="a3"/>
        <w:tblW w:w="0" w:type="auto"/>
        <w:tblInd w:w="0" w:type="dxa"/>
        <w:tblLook w:val="04A0"/>
      </w:tblPr>
      <w:tblGrid>
        <w:gridCol w:w="9571"/>
      </w:tblGrid>
      <w:tr w:rsidR="00C36C18" w:rsidTr="00C36C1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C18" w:rsidRDefault="00C36C1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Ответственность за стоянку на месте, отведенном для инвалидов без оформленного парковочного разрешения: 5000 рублей </w:t>
            </w:r>
          </w:p>
          <w:p w:rsidR="00C36C18" w:rsidRDefault="00C36C1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(часть 2 статьи 12.19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РФ) и эвакуация авто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штрафстоянку</w:t>
            </w:r>
            <w:proofErr w:type="spellEnd"/>
          </w:p>
        </w:tc>
      </w:tr>
    </w:tbl>
    <w:p w:rsidR="00C36C18" w:rsidRDefault="00C36C18" w:rsidP="00C36C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Теперь, если на машине будет обычная наклейка, купленная в магазине, то сотрудники полиции, 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БДД ср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азу поймут, что этот автомобиль не имеет право стоять на месте для инвалидов. В итоге, в будущем, за подобные правонарушения можно будет выписывать штраф с помощью мобильных комплексов фот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36C18" w:rsidRDefault="00C36C18" w:rsidP="00C36C18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отметим, что хоть приказ вступил в силу, теперь правительству придётся ещё внести изменения в ПДД, чтобы утвердить новый вид наклейки «Инвалид» и изменить ещё ряд подзаконных актов.</w:t>
      </w:r>
    </w:p>
    <w:p w:rsidR="00C36C18" w:rsidRDefault="00C36C18" w:rsidP="00C36C1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6C18" w:rsidRDefault="00C36C18" w:rsidP="00C36C1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социальной защиты населения </w:t>
      </w:r>
    </w:p>
    <w:p w:rsidR="00C36C18" w:rsidRDefault="00C36C18" w:rsidP="00C36C1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Большесельского муниципального района</w:t>
      </w:r>
    </w:p>
    <w:p w:rsidR="00C36C18" w:rsidRDefault="00C36C18" w:rsidP="00C36C1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6C18" w:rsidRDefault="00C36C18" w:rsidP="00C36C1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Lcy;&amp;icy;&amp;tscy;&amp;iecy;&amp;vcy;&amp;acy;&amp;yacy; &amp;icy; &amp;ocy;&amp;bcy;&amp;ocy;&amp;rcy;&amp;ocy;&amp;tcy;&amp;ncy;&amp;acy;&amp;yacy; &amp;scy;&amp;tcy;&amp;ocy;&amp;rcy;&amp;ocy;&amp;ncy;&amp;ycy; &amp;zcy;&amp;ncy;&amp;acy;&amp;kcy;&amp;acy; &amp;Icy;&amp;ncy;&amp;vcy;&amp;acy;&amp;lcy;&amp;icy;&amp;dcy;" style="width:25.1pt;height:25.1pt"/>
        </w:pict>
      </w:r>
    </w:p>
    <w:p w:rsidR="00C36C18" w:rsidRDefault="00C36C18" w:rsidP="00C36C18">
      <w:pPr>
        <w:spacing w:after="0" w:line="240" w:lineRule="atLeast"/>
      </w:pPr>
    </w:p>
    <w:p w:rsidR="00BE2294" w:rsidRDefault="00BE2294"/>
    <w:sectPr w:rsidR="00BE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6C18"/>
    <w:rsid w:val="00BE2294"/>
    <w:rsid w:val="00C3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6C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gai.ru/publ/517805-mozhno-li-ustanovit-nomera-na-mashinu-zadom-na-pered.html" TargetMode="External"/><Relationship Id="rId5" Type="http://schemas.openxmlformats.org/officeDocument/2006/relationships/hyperlink" Target="https://cdnimg.rg.ru/pril/158/38/49/51985.pdf" TargetMode="External"/><Relationship Id="rId4" Type="http://schemas.openxmlformats.org/officeDocument/2006/relationships/hyperlink" Target="http://www.1gai.ru/autonews/516255-izmeneniya-pdd-dlya-voditeley-invalidov-s-6-fevralya-2016-god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3</cp:revision>
  <dcterms:created xsi:type="dcterms:W3CDTF">2018-11-01T14:12:00Z</dcterms:created>
  <dcterms:modified xsi:type="dcterms:W3CDTF">2018-11-01T14:12:00Z</dcterms:modified>
</cp:coreProperties>
</file>